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30" w:rsidRPr="00D224D0" w:rsidRDefault="00744030" w:rsidP="00744030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Долгов</w:t>
      </w:r>
      <w:r w:rsidRPr="00D224D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Василий Семенович</w:t>
      </w:r>
      <w:r w:rsidRPr="00D224D0">
        <w:rPr>
          <w:rFonts w:ascii="Times New Roman" w:hAnsi="Times New Roman"/>
          <w:b/>
          <w:i/>
          <w:sz w:val="28"/>
          <w:szCs w:val="28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</w:rPr>
        <w:t>педагог орган</w:t>
      </w:r>
      <w:r w:rsidR="00D97946">
        <w:rPr>
          <w:rFonts w:ascii="Times New Roman" w:hAnsi="Times New Roman"/>
          <w:b/>
          <w:i/>
          <w:sz w:val="28"/>
          <w:szCs w:val="28"/>
        </w:rPr>
        <w:t>изатор ОБЖ и учитель физической культуры</w:t>
      </w:r>
    </w:p>
    <w:p w:rsidR="00744030" w:rsidRDefault="00744030" w:rsidP="00744030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 xml:space="preserve">                                                                         </w:t>
      </w:r>
      <w:r w:rsidRPr="00D224D0">
        <w:rPr>
          <w:rFonts w:ascii="Times New Roman" w:hAnsi="Times New Roman"/>
          <w:i/>
          <w:sz w:val="25"/>
          <w:szCs w:val="25"/>
        </w:rPr>
        <w:t>ГБ</w:t>
      </w:r>
      <w:proofErr w:type="gramStart"/>
      <w:r w:rsidRPr="00D224D0">
        <w:rPr>
          <w:rFonts w:ascii="Times New Roman" w:hAnsi="Times New Roman"/>
          <w:i/>
          <w:sz w:val="25"/>
          <w:szCs w:val="25"/>
        </w:rPr>
        <w:t>С(</w:t>
      </w:r>
      <w:proofErr w:type="gramEnd"/>
      <w:r w:rsidRPr="00D224D0">
        <w:rPr>
          <w:rFonts w:ascii="Times New Roman" w:hAnsi="Times New Roman"/>
          <w:i/>
          <w:sz w:val="25"/>
          <w:szCs w:val="25"/>
        </w:rPr>
        <w:t xml:space="preserve">К)  для  </w:t>
      </w:r>
      <w:r>
        <w:rPr>
          <w:rFonts w:ascii="Times New Roman" w:hAnsi="Times New Roman"/>
          <w:i/>
          <w:sz w:val="25"/>
          <w:szCs w:val="25"/>
        </w:rPr>
        <w:t xml:space="preserve"> обучающихся,  воспитанников  </w:t>
      </w:r>
    </w:p>
    <w:p w:rsidR="00744030" w:rsidRDefault="00744030" w:rsidP="00744030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  <w:r w:rsidRPr="00D224D0">
        <w:rPr>
          <w:rFonts w:ascii="Times New Roman" w:hAnsi="Times New Roman"/>
          <w:i/>
          <w:sz w:val="25"/>
          <w:szCs w:val="25"/>
        </w:rPr>
        <w:t xml:space="preserve">  </w:t>
      </w:r>
      <w:r>
        <w:rPr>
          <w:rFonts w:ascii="Times New Roman" w:hAnsi="Times New Roman"/>
          <w:i/>
          <w:sz w:val="25"/>
          <w:szCs w:val="25"/>
        </w:rPr>
        <w:t xml:space="preserve">                      с  </w:t>
      </w:r>
      <w:r w:rsidRPr="00D224D0">
        <w:rPr>
          <w:rFonts w:ascii="Times New Roman" w:hAnsi="Times New Roman"/>
          <w:i/>
          <w:sz w:val="25"/>
          <w:szCs w:val="25"/>
        </w:rPr>
        <w:t>ограниченными возможностями здоровья  «</w:t>
      </w:r>
      <w:proofErr w:type="spellStart"/>
      <w:r w:rsidRPr="00D224D0">
        <w:rPr>
          <w:rFonts w:ascii="Times New Roman" w:hAnsi="Times New Roman"/>
          <w:i/>
          <w:sz w:val="25"/>
          <w:szCs w:val="25"/>
        </w:rPr>
        <w:t>Елабужская</w:t>
      </w:r>
      <w:proofErr w:type="spellEnd"/>
      <w:r w:rsidRPr="00D224D0">
        <w:rPr>
          <w:rFonts w:ascii="Times New Roman" w:hAnsi="Times New Roman"/>
          <w:i/>
          <w:sz w:val="25"/>
          <w:szCs w:val="25"/>
        </w:rPr>
        <w:t xml:space="preserve"> специальная (коррекцион</w:t>
      </w:r>
      <w:r>
        <w:rPr>
          <w:rFonts w:ascii="Times New Roman" w:hAnsi="Times New Roman"/>
          <w:i/>
          <w:sz w:val="25"/>
          <w:szCs w:val="25"/>
        </w:rPr>
        <w:t xml:space="preserve">ная) </w:t>
      </w:r>
      <w:r w:rsidRPr="00D224D0">
        <w:rPr>
          <w:rFonts w:ascii="Times New Roman" w:hAnsi="Times New Roman"/>
          <w:i/>
          <w:sz w:val="25"/>
          <w:szCs w:val="25"/>
        </w:rPr>
        <w:t>общеобразовател</w:t>
      </w:r>
      <w:r w:rsidRPr="00D224D0">
        <w:rPr>
          <w:rFonts w:ascii="Times New Roman" w:hAnsi="Times New Roman"/>
          <w:i/>
          <w:sz w:val="25"/>
          <w:szCs w:val="25"/>
        </w:rPr>
        <w:t>ь</w:t>
      </w:r>
      <w:r w:rsidRPr="00D224D0">
        <w:rPr>
          <w:rFonts w:ascii="Times New Roman" w:hAnsi="Times New Roman"/>
          <w:i/>
          <w:sz w:val="25"/>
          <w:szCs w:val="25"/>
        </w:rPr>
        <w:t>ная школа-интернат Ι, ΙΙ вида»</w:t>
      </w:r>
    </w:p>
    <w:p w:rsidR="00744030" w:rsidRDefault="00744030" w:rsidP="00744030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г. Елабуга</w:t>
      </w:r>
    </w:p>
    <w:p w:rsidR="00744030" w:rsidRDefault="00744030" w:rsidP="00744030">
      <w:pPr>
        <w:spacing w:after="0" w:line="240" w:lineRule="auto"/>
        <w:jc w:val="right"/>
        <w:rPr>
          <w:rFonts w:ascii="Times New Roman" w:hAnsi="Times New Roman"/>
          <w:i/>
          <w:sz w:val="25"/>
          <w:szCs w:val="25"/>
        </w:rPr>
      </w:pPr>
    </w:p>
    <w:p w:rsidR="00A141AA" w:rsidRPr="00744030" w:rsidRDefault="00744030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F4C" w:rsidRPr="0074403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E1F4C" w:rsidRPr="00744030">
        <w:rPr>
          <w:rFonts w:ascii="Times New Roman" w:hAnsi="Times New Roman" w:cs="Times New Roman"/>
          <w:b/>
          <w:sz w:val="28"/>
          <w:szCs w:val="28"/>
        </w:rPr>
        <w:t>Здоровьесберегающиие</w:t>
      </w:r>
      <w:proofErr w:type="spellEnd"/>
      <w:r w:rsidR="008E1F4C" w:rsidRPr="00744030">
        <w:rPr>
          <w:rFonts w:ascii="Times New Roman" w:hAnsi="Times New Roman" w:cs="Times New Roman"/>
          <w:b/>
          <w:sz w:val="28"/>
          <w:szCs w:val="28"/>
        </w:rPr>
        <w:t xml:space="preserve"> технологии в условиях модернизации и компьютеризации специализированной школы»</w:t>
      </w:r>
      <w:r w:rsidR="00A141AA" w:rsidRPr="00744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141AA" w:rsidRPr="00D76971" w:rsidRDefault="00A141AA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971" w:rsidRDefault="00D76971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1AA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человека – актуальная тема для разговора на все времена. Как воспитание нравственности и патриотизма, так и воспитание уважительного отношения к своему здоровью необходимо начинать с самого детства.</w:t>
      </w:r>
    </w:p>
    <w:p w:rsidR="00D76971" w:rsidRPr="00D76971" w:rsidRDefault="00A141AA" w:rsidP="00AD7C70">
      <w:pPr>
        <w:spacing w:after="0" w:line="36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769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243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96172F" w:rsidRPr="00D76971">
        <w:rPr>
          <w:rFonts w:ascii="Times New Roman" w:hAnsi="Times New Roman" w:cs="Times New Roman"/>
          <w:sz w:val="28"/>
          <w:szCs w:val="28"/>
        </w:rPr>
        <w:t>Таким образом, перед нами стоит задача сохранения и укрепления здоровья учеников после поступления в школу, когда возрастает и психологическая и физическая нагрузка на детский организм.</w:t>
      </w:r>
      <w:r w:rsidR="004647DC" w:rsidRPr="00D76971">
        <w:rPr>
          <w:rFonts w:ascii="Times New Roman" w:hAnsi="Times New Roman" w:cs="Times New Roman"/>
          <w:color w:val="000000"/>
          <w:sz w:val="28"/>
          <w:szCs w:val="28"/>
        </w:rPr>
        <w:t xml:space="preserve"> Но что делать, если ребенок с нарушением слуха? </w:t>
      </w:r>
      <w:proofErr w:type="spellStart"/>
      <w:r w:rsidR="00D76971" w:rsidRPr="00D76971">
        <w:rPr>
          <w:rFonts w:ascii="Times New Roman" w:eastAsia="Calibri" w:hAnsi="Times New Roman" w:cs="Times New Roman"/>
          <w:bCs/>
          <w:sz w:val="28"/>
          <w:szCs w:val="28"/>
        </w:rPr>
        <w:t>Здоровьесберегающее</w:t>
      </w:r>
      <w:proofErr w:type="spellEnd"/>
      <w:r w:rsidR="00D76971" w:rsidRPr="00D76971">
        <w:rPr>
          <w:rFonts w:ascii="Times New Roman" w:eastAsia="Calibri" w:hAnsi="Times New Roman" w:cs="Times New Roman"/>
          <w:bCs/>
          <w:sz w:val="28"/>
          <w:szCs w:val="28"/>
        </w:rPr>
        <w:t xml:space="preserve"> пространство </w:t>
      </w:r>
      <w:r w:rsidR="0078243D">
        <w:rPr>
          <w:rFonts w:ascii="Times New Roman" w:eastAsia="Calibri" w:hAnsi="Times New Roman" w:cs="Times New Roman"/>
          <w:bCs/>
          <w:sz w:val="28"/>
          <w:szCs w:val="28"/>
        </w:rPr>
        <w:t xml:space="preserve">коррекционной </w:t>
      </w:r>
      <w:r w:rsidR="00D76971" w:rsidRPr="00D76971">
        <w:rPr>
          <w:rFonts w:ascii="Times New Roman" w:eastAsia="Calibri" w:hAnsi="Times New Roman" w:cs="Times New Roman"/>
          <w:bCs/>
          <w:sz w:val="28"/>
          <w:szCs w:val="28"/>
        </w:rPr>
        <w:t xml:space="preserve">школы – это совокупность условий, создаваемых с целью обеспечения охраны и укрепления здоровья школьников. </w:t>
      </w:r>
      <w:proofErr w:type="spellStart"/>
      <w:r w:rsidR="00D76971" w:rsidRPr="00D76971">
        <w:rPr>
          <w:rFonts w:ascii="Times New Roman" w:eastAsia="Calibri" w:hAnsi="Times New Roman" w:cs="Times New Roman"/>
          <w:sz w:val="28"/>
          <w:szCs w:val="28"/>
        </w:rPr>
        <w:t>Неслышащие</w:t>
      </w:r>
      <w:proofErr w:type="spellEnd"/>
      <w:r w:rsidR="00D76971" w:rsidRPr="00D76971">
        <w:rPr>
          <w:rFonts w:ascii="Times New Roman" w:eastAsia="Calibri" w:hAnsi="Times New Roman" w:cs="Times New Roman"/>
          <w:sz w:val="28"/>
          <w:szCs w:val="28"/>
        </w:rPr>
        <w:t xml:space="preserve"> дети, помимо нарушений, связанных с недостатком слуха, имеют массу различных забо</w:t>
      </w:r>
      <w:r w:rsidR="004738A8">
        <w:rPr>
          <w:rFonts w:ascii="Times New Roman" w:eastAsia="Calibri" w:hAnsi="Times New Roman" w:cs="Times New Roman"/>
          <w:sz w:val="28"/>
          <w:szCs w:val="28"/>
        </w:rPr>
        <w:t>леваний и отклонений от нормы (</w:t>
      </w:r>
      <w:r w:rsidR="00D76971" w:rsidRPr="00D76971">
        <w:rPr>
          <w:rFonts w:ascii="Times New Roman" w:eastAsia="Calibri" w:hAnsi="Times New Roman" w:cs="Times New Roman"/>
          <w:sz w:val="28"/>
          <w:szCs w:val="28"/>
        </w:rPr>
        <w:t>нарушение зрения, осанки, задержка психического развития и др.) Поэтому, одним из требований при организации учебного процесса в коррекционной школе является строгое соблюдение охранительного педагогического режима и внедрение соответствующих технологий.</w:t>
      </w:r>
      <w:r w:rsidR="00D76971" w:rsidRPr="00D76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72F" w:rsidRPr="00D76971" w:rsidRDefault="0078243D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здоровому образу жизни ребенка на основе </w:t>
      </w:r>
      <w:proofErr w:type="spellStart"/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должна стать приоритетным направлением в деятельности педагога, работающего с </w:t>
      </w:r>
      <w:proofErr w:type="spellStart"/>
      <w:r w:rsidR="004647DC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неслышащими</w:t>
      </w:r>
      <w:proofErr w:type="spellEnd"/>
      <w:r w:rsidR="004647DC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детьми.</w:t>
      </w:r>
    </w:p>
    <w:p w:rsidR="0096172F" w:rsidRPr="00D76971" w:rsidRDefault="0078243D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</w:t>
      </w:r>
      <w:proofErr w:type="spellStart"/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96172F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- сохранение и укрепление здоровья учащихся.</w:t>
      </w:r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 последние годы педагоги стали больше акцентировать свое внимание на вопросах обеспечения здоровья учащихся. Многие учителя стремятся включить школьников в различные виды двигательной, интеллектуальной, эмоциональной активности в соответствии с их </w:t>
      </w:r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возрастными и индивидуальными особенностями, создать условия для их творческого самовыражения. Для этого они используют программы и методики формирования у детей ценностей ЗОЖ, применяют различные способы укрепления здоровья (дыхательную, </w:t>
      </w:r>
      <w:proofErr w:type="spellStart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коррегирующую</w:t>
      </w:r>
      <w:proofErr w:type="spellEnd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гимнастику, элементы психотерапии и др.).</w:t>
      </w:r>
    </w:p>
    <w:p w:rsidR="0096172F" w:rsidRPr="00D76971" w:rsidRDefault="0078243D" w:rsidP="00AD7C70">
      <w:pPr>
        <w:pStyle w:val="a3"/>
        <w:spacing w:after="0" w:line="360" w:lineRule="auto"/>
        <w:ind w:left="-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76971" w:rsidRPr="00D7697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Наблюдения показывают, что использование </w:t>
      </w:r>
      <w:proofErr w:type="spellStart"/>
      <w:r w:rsidR="00D76971" w:rsidRPr="00D7697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D76971" w:rsidRPr="00D7697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технологий в учебном процессе позволяет учащимся более успешно адаптироваться в образовательном и социальном пространстве, раскрыть свои творческие способности, а учителю эффективно проводить профилактику асоциального поведения.</w:t>
      </w:r>
      <w:r w:rsidR="00D76971" w:rsidRPr="00D769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6172F" w:rsidRPr="00D76971" w:rsidRDefault="0078243D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proofErr w:type="spellStart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Здоровьеориентированная</w:t>
      </w:r>
      <w:proofErr w:type="spellEnd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образовательная деятельность учителя базируется на трех методологических принципах: сохранение, укрепление и формирование здоровья учащихся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</w:p>
    <w:p w:rsidR="0066252D" w:rsidRDefault="0078243D" w:rsidP="0066252D">
      <w:pPr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Принцип укрепления здоровья основывается на механизме наращивания, накопления здоровья, повышающего резервы адаптации, увеличения резервов здоровья (или укрепления здоровья). Условиями роста резервов здоровья учащихся следует считать </w:t>
      </w:r>
      <w:proofErr w:type="gramStart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правильную</w:t>
      </w:r>
      <w:proofErr w:type="gramEnd"/>
      <w:r w:rsid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дозированность</w:t>
      </w:r>
      <w:proofErr w:type="spellEnd"/>
      <w:r w:rsidR="0096172F" w:rsidRPr="00D7697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физиологически и психологически обоснованных стрессоров, максимальный учет индивидуальных особенностей каждого ребенка.</w:t>
      </w:r>
      <w:r w:rsidR="006625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252D" w:rsidRDefault="0066252D" w:rsidP="0066252D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76971">
        <w:rPr>
          <w:rFonts w:ascii="Times New Roman" w:eastAsia="Calibri" w:hAnsi="Times New Roman" w:cs="Times New Roman"/>
          <w:sz w:val="28"/>
          <w:szCs w:val="28"/>
        </w:rPr>
        <w:t>Формирование устной речи ребёнка начинается тогда, когда движения пальцев рук достигают достаточной точности, т.е. формирование речи совершается под влиянием импульсов</w:t>
      </w:r>
      <w:r>
        <w:rPr>
          <w:rFonts w:ascii="Times New Roman" w:eastAsia="Calibri" w:hAnsi="Times New Roman" w:cs="Times New Roman"/>
          <w:sz w:val="28"/>
          <w:szCs w:val="28"/>
        </w:rPr>
        <w:t>, идущих от рук</w:t>
      </w:r>
      <w:r w:rsidRPr="00D76971">
        <w:rPr>
          <w:rFonts w:ascii="Times New Roman" w:eastAsia="Calibri" w:hAnsi="Times New Roman" w:cs="Times New Roman"/>
          <w:sz w:val="28"/>
          <w:szCs w:val="28"/>
        </w:rPr>
        <w:t xml:space="preserve"> (не случайно в обучении </w:t>
      </w:r>
      <w:proofErr w:type="spellStart"/>
      <w:r w:rsidRPr="00D76971">
        <w:rPr>
          <w:rFonts w:ascii="Times New Roman" w:eastAsia="Calibri" w:hAnsi="Times New Roman" w:cs="Times New Roman"/>
          <w:sz w:val="28"/>
          <w:szCs w:val="28"/>
        </w:rPr>
        <w:t>неслышащих</w:t>
      </w:r>
      <w:proofErr w:type="spellEnd"/>
      <w:r w:rsidRPr="00D76971">
        <w:rPr>
          <w:rFonts w:ascii="Times New Roman" w:eastAsia="Calibri" w:hAnsi="Times New Roman" w:cs="Times New Roman"/>
          <w:sz w:val="28"/>
          <w:szCs w:val="28"/>
        </w:rPr>
        <w:t xml:space="preserve"> детей применяется дактилология). Поэтому систематические упражнения по тренировке движений пальцев являются мощным средством повышения работоспособности головного мозга. Уровень развития речи у детей находится в прямой зависимости от степени развития тонких движений пальцев рук. Кроме того, </w:t>
      </w:r>
      <w:r w:rsidRPr="004738A8">
        <w:rPr>
          <w:rFonts w:ascii="Times New Roman" w:eastAsia="Calibri" w:hAnsi="Times New Roman" w:cs="Times New Roman"/>
          <w:sz w:val="28"/>
          <w:szCs w:val="28"/>
        </w:rPr>
        <w:t>пальчиковая гимнастика</w:t>
      </w:r>
      <w:r w:rsidRPr="00D76971">
        <w:rPr>
          <w:rFonts w:ascii="Times New Roman" w:eastAsia="Calibri" w:hAnsi="Times New Roman" w:cs="Times New Roman"/>
          <w:sz w:val="28"/>
          <w:szCs w:val="28"/>
        </w:rPr>
        <w:t xml:space="preserve"> развивает мыслительную деятельность, память и внимание ребёнка. Благодаря </w:t>
      </w:r>
      <w:proofErr w:type="gramStart"/>
      <w:r w:rsidRPr="00D76971">
        <w:rPr>
          <w:rFonts w:ascii="Times New Roman" w:eastAsia="Calibri" w:hAnsi="Times New Roman" w:cs="Times New Roman"/>
          <w:sz w:val="28"/>
          <w:szCs w:val="28"/>
        </w:rPr>
        <w:t>ей</w:t>
      </w:r>
      <w:proofErr w:type="gramEnd"/>
      <w:r w:rsidRPr="00D76971">
        <w:rPr>
          <w:rFonts w:ascii="Times New Roman" w:eastAsia="Calibri" w:hAnsi="Times New Roman" w:cs="Times New Roman"/>
          <w:sz w:val="28"/>
          <w:szCs w:val="28"/>
        </w:rPr>
        <w:t xml:space="preserve"> укрепляются мышцы кистей рук, развивается координация движений, устанавливается взаимодействие между полушариями головного мозга. </w:t>
      </w:r>
    </w:p>
    <w:p w:rsidR="0096172F" w:rsidRPr="00D76971" w:rsidRDefault="0096172F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A141AA" w:rsidRPr="00D76971" w:rsidRDefault="0078243D" w:rsidP="00AD7C70">
      <w:pPr>
        <w:spacing w:after="0" w:line="36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движения являются основным стимулятором жизнедеятельности организма человека. Физические упражнения повышают общий тонус, активизируют защитные силы организма. Учеными установлена прямая зависимость между уровнем двигательной активности детей и их словарным запасом, развитием речи, мышлением. Активная двигательная деятельность ведет к росту культуры наших взглядов на здоровье, к изменению режима труда, отдыха, питания, следованию другим требованиям личной гигиены, закаливанию, может перестроить многое в нашем характере и привычках, заставив отказаться от наиболее вредных из них. Поэтому-то двигательная активность и является первоосновой ЗОЖ. Недаром сказано: «Движение может заменить любое лекарство, но ни одно лекарство не может заменить движения!» </w:t>
      </w:r>
    </w:p>
    <w:p w:rsidR="00DC5B8F" w:rsidRPr="00D76971" w:rsidRDefault="0078243D" w:rsidP="00AD7C70">
      <w:pPr>
        <w:spacing w:after="0" w:line="36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42572" w:rsidRPr="00D76971">
        <w:rPr>
          <w:rFonts w:ascii="Times New Roman" w:eastAsia="Calibri" w:hAnsi="Times New Roman" w:cs="Times New Roman"/>
          <w:sz w:val="28"/>
          <w:szCs w:val="28"/>
        </w:rPr>
        <w:t xml:space="preserve">Большое значение в предупреждении утомления у детей на занятиях принадлежит </w:t>
      </w:r>
      <w:r w:rsidR="00542572" w:rsidRPr="00D76971">
        <w:rPr>
          <w:rFonts w:ascii="Times New Roman" w:eastAsia="Calibri" w:hAnsi="Times New Roman" w:cs="Times New Roman"/>
          <w:i/>
          <w:sz w:val="28"/>
          <w:szCs w:val="28"/>
        </w:rPr>
        <w:t>физкультминуткам</w:t>
      </w:r>
      <w:r w:rsidR="00542572" w:rsidRPr="00D7697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C5B8F" w:rsidRPr="00D76971">
        <w:rPr>
          <w:rFonts w:ascii="Times New Roman" w:hAnsi="Times New Roman" w:cs="Times New Roman"/>
          <w:sz w:val="28"/>
          <w:szCs w:val="28"/>
        </w:rPr>
        <w:t>Радость и эмоциональный подъём, а не только удовлетворение от правильно сделанных движений, соответствуют потребностям растущего организма. В результате использования физкультминуток мы способствуем всестороннему, гармоничному физическому и умственному развитию, формированию необходимых навыков, координации движений, ловкости.</w:t>
      </w:r>
    </w:p>
    <w:p w:rsidR="00542572" w:rsidRPr="004738A8" w:rsidRDefault="0078243D" w:rsidP="00AD7C70">
      <w:pPr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Ученикам очень нравится </w:t>
      </w:r>
      <w:r w:rsidR="00736396" w:rsidRPr="004738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самим придумывать новые игры.</w:t>
      </w:r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игры одновременно стимулируют попытки ребят самостоятельно использовать их в </w:t>
      </w:r>
      <w:proofErr w:type="spellStart"/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формируют стойкую мотивацию к свободной двигательной активности, способность к самоорганизации в игре. Наибольшую ценность для здоровья представляют </w:t>
      </w:r>
      <w:r w:rsidR="00736396" w:rsidRPr="004738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игры, проводимые на свежем воздухе.</w:t>
      </w:r>
    </w:p>
    <w:p w:rsidR="00542572" w:rsidRPr="00D76971" w:rsidRDefault="0078243D" w:rsidP="00AD7C70">
      <w:pPr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42572" w:rsidRPr="00D76971">
        <w:rPr>
          <w:rFonts w:ascii="Times New Roman" w:eastAsia="Calibri" w:hAnsi="Times New Roman" w:cs="Times New Roman"/>
          <w:sz w:val="28"/>
          <w:szCs w:val="28"/>
        </w:rPr>
        <w:t xml:space="preserve">Таким образом, использование </w:t>
      </w:r>
      <w:proofErr w:type="spellStart"/>
      <w:r w:rsidR="00542572" w:rsidRPr="00D76971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="00542572" w:rsidRPr="00D76971">
        <w:rPr>
          <w:rFonts w:ascii="Times New Roman" w:eastAsia="Calibri" w:hAnsi="Times New Roman" w:cs="Times New Roman"/>
          <w:sz w:val="28"/>
          <w:szCs w:val="28"/>
        </w:rPr>
        <w:t xml:space="preserve"> технологий обучения в коррекционной школе позволит сохранить уровень здоровья детей с нарушением слуха  и повысить эффективность учебного процесса.</w:t>
      </w:r>
    </w:p>
    <w:p w:rsidR="00736396" w:rsidRPr="00D76971" w:rsidRDefault="002B0460" w:rsidP="00AD7C70">
      <w:pPr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хотелось бы отметить тематические вечера и праздники, посвящённые здоровью. В школе регулярно проводится День Здоровья, 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Зарница, </w:t>
      </w:r>
      <w:r w:rsidR="00736396" w:rsidRPr="00D769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 (с народными играми на свежем воздухе), спортивные соревнования, посвящённые календарным праздникам 23 Февраля и 9 Мая. На таких мероприятиях учащиеся систематизируют полученные ранее знания и умения, играют сами и проводят игры со зрителями. Такие внеклассные мероприятия несут большую воспитательную ценность.</w:t>
      </w:r>
    </w:p>
    <w:p w:rsidR="00D76971" w:rsidRPr="00F05039" w:rsidRDefault="002B0460" w:rsidP="00AD7C70">
      <w:pPr>
        <w:pStyle w:val="a3"/>
        <w:spacing w:after="0" w:line="360" w:lineRule="auto"/>
        <w:ind w:left="-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76971" w:rsidRPr="00D76971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Здоровый образ жизни не занимает пока первое место в иерархии потребностей и ценностей человека в нашем обществе. Но если мы не научим детей с самого раннего возраста ценить, беречь и укреплять свое здоровье. Если мы будем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 Если раньше говорили: “В здоровом теле - здоровый дух”, то не ошибется тот, кто скажет, что без духовного не может быть здорового.</w:t>
      </w:r>
      <w:r w:rsidR="00D76971" w:rsidRPr="00D7697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407FF" w:rsidRPr="00E12A97" w:rsidRDefault="00542572" w:rsidP="00AD7C70">
      <w:pPr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7697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Библиографический список:</w:t>
      </w:r>
    </w:p>
    <w:p w:rsidR="001407FF" w:rsidRPr="00D76971" w:rsidRDefault="001407FF" w:rsidP="00AD7C70">
      <w:pPr>
        <w:pStyle w:val="a3"/>
        <w:numPr>
          <w:ilvl w:val="0"/>
          <w:numId w:val="3"/>
        </w:numPr>
        <w:spacing w:before="100" w:beforeAutospacing="1"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Кукушин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С. Теория и методика обучения. - Ростов </w:t>
      </w: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/Д.: Феникс, 2005. - 474 </w:t>
      </w:r>
      <w:proofErr w:type="gram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07FF" w:rsidRPr="00D76971" w:rsidRDefault="001407FF" w:rsidP="00AD7C70">
      <w:pPr>
        <w:numPr>
          <w:ilvl w:val="0"/>
          <w:numId w:val="3"/>
        </w:numPr>
        <w:spacing w:before="100" w:beforeAutospacing="1"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Менчинская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Основы </w:t>
      </w: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в начальной школе: Методические рекомендации по преодолению пере</w:t>
      </w:r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грузки учащихся / Е.А. </w:t>
      </w: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Менчинская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М.</w:t>
      </w:r>
      <w:proofErr w:type="gram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Вентана-Граф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 — 112 с. — (Педагогическая мастерская).</w:t>
      </w:r>
    </w:p>
    <w:p w:rsidR="001407FF" w:rsidRPr="00D76971" w:rsidRDefault="001407FF" w:rsidP="00AD7C70">
      <w:pPr>
        <w:numPr>
          <w:ilvl w:val="0"/>
          <w:numId w:val="3"/>
        </w:numPr>
        <w:spacing w:before="100" w:beforeAutospacing="1"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Орехова В. А.Педагогика в вопросах и ответах: </w:t>
      </w: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Пособие. – М.: КНОРУС, 2006.  С. 147</w:t>
      </w:r>
    </w:p>
    <w:p w:rsidR="001407FF" w:rsidRPr="00D76971" w:rsidRDefault="001407FF" w:rsidP="00AD7C70">
      <w:pPr>
        <w:numPr>
          <w:ilvl w:val="0"/>
          <w:numId w:val="3"/>
        </w:numPr>
        <w:spacing w:before="100" w:beforeAutospacing="1"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Смирнов Н. К. </w:t>
      </w:r>
      <w:proofErr w:type="spell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 в современной школе. – М.: АПК и ПРО, 2002. – с. 62.</w:t>
      </w:r>
    </w:p>
    <w:p w:rsidR="001407FF" w:rsidRPr="00D76971" w:rsidRDefault="001407FF" w:rsidP="00AD7C70">
      <w:pPr>
        <w:numPr>
          <w:ilvl w:val="0"/>
          <w:numId w:val="3"/>
        </w:numPr>
        <w:spacing w:before="100" w:beforeAutospacing="1" w:after="0" w:line="360" w:lineRule="auto"/>
        <w:ind w:left="-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Щукина Г.И. «Активизация познавательной деятельности учащихся в учебном процессе». М., Просвещение. – 220 </w:t>
      </w:r>
      <w:proofErr w:type="gramStart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7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0986" w:rsidRDefault="00060986" w:rsidP="00AD7C70">
      <w:pPr>
        <w:spacing w:after="0" w:line="360" w:lineRule="auto"/>
      </w:pPr>
    </w:p>
    <w:sectPr w:rsidR="00060986" w:rsidSect="0006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77E94"/>
    <w:multiLevelType w:val="hybridMultilevel"/>
    <w:tmpl w:val="3FB69178"/>
    <w:lvl w:ilvl="0" w:tplc="4B28CD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FD44398"/>
    <w:multiLevelType w:val="hybridMultilevel"/>
    <w:tmpl w:val="470E3578"/>
    <w:lvl w:ilvl="0" w:tplc="0419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19000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2">
    <w:nsid w:val="5F5B61CB"/>
    <w:multiLevelType w:val="hybridMultilevel"/>
    <w:tmpl w:val="92229CC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1F4C"/>
    <w:rsid w:val="00060986"/>
    <w:rsid w:val="001407FF"/>
    <w:rsid w:val="002B0460"/>
    <w:rsid w:val="004647DC"/>
    <w:rsid w:val="004738A8"/>
    <w:rsid w:val="00542572"/>
    <w:rsid w:val="0066252D"/>
    <w:rsid w:val="006E771F"/>
    <w:rsid w:val="00736396"/>
    <w:rsid w:val="00744030"/>
    <w:rsid w:val="0078243D"/>
    <w:rsid w:val="00821836"/>
    <w:rsid w:val="00850D16"/>
    <w:rsid w:val="008E1F4C"/>
    <w:rsid w:val="0096172F"/>
    <w:rsid w:val="00A141AA"/>
    <w:rsid w:val="00AD7C70"/>
    <w:rsid w:val="00B61F5A"/>
    <w:rsid w:val="00BB3EB7"/>
    <w:rsid w:val="00D76971"/>
    <w:rsid w:val="00D97946"/>
    <w:rsid w:val="00DC5B8F"/>
    <w:rsid w:val="00E12A97"/>
    <w:rsid w:val="00F05039"/>
    <w:rsid w:val="00F1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141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style-span">
    <w:name w:val="apple-style-span"/>
    <w:basedOn w:val="a0"/>
    <w:rsid w:val="00821836"/>
  </w:style>
  <w:style w:type="character" w:customStyle="1" w:styleId="apple-converted-space">
    <w:name w:val="apple-converted-space"/>
    <w:basedOn w:val="a0"/>
    <w:rsid w:val="00821836"/>
  </w:style>
  <w:style w:type="paragraph" w:styleId="a3">
    <w:name w:val="List Paragraph"/>
    <w:basedOn w:val="a"/>
    <w:uiPriority w:val="34"/>
    <w:qFormat/>
    <w:rsid w:val="00821836"/>
    <w:pPr>
      <w:ind w:left="720"/>
      <w:contextualSpacing/>
    </w:pPr>
  </w:style>
  <w:style w:type="paragraph" w:styleId="a4">
    <w:name w:val="Normal (Web)"/>
    <w:basedOn w:val="a"/>
    <w:semiHidden/>
    <w:unhideWhenUsed/>
    <w:rsid w:val="0046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11</cp:revision>
  <dcterms:created xsi:type="dcterms:W3CDTF">2013-10-16T09:48:00Z</dcterms:created>
  <dcterms:modified xsi:type="dcterms:W3CDTF">2013-10-16T11:00:00Z</dcterms:modified>
</cp:coreProperties>
</file>